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13B81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13B81">
        <w:rPr>
          <w:rFonts w:ascii="Times New Roman" w:hAnsi="Times New Roman"/>
          <w:noProof/>
        </w:rPr>
        <w:t>554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13B81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13B81">
        <w:rPr>
          <w:b/>
          <w:i/>
          <w:color w:val="000000"/>
          <w:sz w:val="22"/>
          <w:szCs w:val="22"/>
        </w:rPr>
        <w:t>Строительство КВЛ-0,38 кВ от РУ-0,4 кВ ТП-200  ПС «Непецино» № 74, МО, Коломенский р-н,  г/о Коломна, п. Проводник, ул. Новая, 50:34:0050401:1548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13B81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13B81">
        <w:rPr>
          <w:rFonts w:ascii="Times New Roman" w:hAnsi="Times New Roman" w:cs="Times New Roman"/>
          <w:b/>
          <w:snapToGrid w:val="0"/>
        </w:rPr>
        <w:t>Строительство КВЛ-0,38 кВ от РУ-0,4 кВ ТП-200  ПС «Непецино» № 74, МО, Коломенский р-н,  г/о Коломна, п. Проводник, ул. Новая, 50:34:0050401:1548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13B81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13B81">
        <w:rPr>
          <w:rFonts w:ascii="Times New Roman" w:hAnsi="Times New Roman" w:cs="Times New Roman"/>
          <w:b/>
        </w:rPr>
        <w:t>246702,4464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13B81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13B8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13B81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13B81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B81" w:rsidRDefault="00F13B81" w:rsidP="0018059F">
      <w:pPr>
        <w:spacing w:after="0" w:line="240" w:lineRule="auto"/>
      </w:pPr>
      <w:r>
        <w:separator/>
      </w:r>
    </w:p>
  </w:endnote>
  <w:endnote w:type="continuationSeparator" w:id="0">
    <w:p w:rsidR="00F13B81" w:rsidRDefault="00F13B8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13B8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B81" w:rsidRDefault="00F13B81" w:rsidP="0018059F">
      <w:pPr>
        <w:spacing w:after="0" w:line="240" w:lineRule="auto"/>
      </w:pPr>
      <w:r>
        <w:separator/>
      </w:r>
    </w:p>
  </w:footnote>
  <w:footnote w:type="continuationSeparator" w:id="0">
    <w:p w:rsidR="00F13B81" w:rsidRDefault="00F13B8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1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1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13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31583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2026-08-27T05:27:00Z</dcterms:created>
  <dcterms:modified xsi:type="dcterms:W3CDTF">2026-08-27T05:27:00Z</dcterms:modified>
</cp:coreProperties>
</file>